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F42" w:rsidRPr="008A0208" w:rsidRDefault="003D5F42" w:rsidP="008A020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5F42" w:rsidRPr="005C4795" w:rsidRDefault="005C4795" w:rsidP="005C479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4795"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5C4795" w:rsidRDefault="005C4795" w:rsidP="005C4795">
      <w:pPr>
        <w:keepNext/>
        <w:keepLines/>
        <w:tabs>
          <w:tab w:val="left" w:pos="11766"/>
        </w:tabs>
        <w:spacing w:after="0" w:line="360" w:lineRule="auto"/>
        <w:jc w:val="center"/>
        <w:rPr>
          <w:rFonts w:ascii="Times New Roman" w:eastAsiaTheme="majorEastAsia" w:hAnsi="Times New Roman" w:cs="Times New Roman"/>
          <w:b/>
          <w:bCs/>
          <w:color w:val="000000"/>
          <w:sz w:val="28"/>
          <w:szCs w:val="28"/>
        </w:rPr>
      </w:pPr>
      <w:r w:rsidRPr="00244AA0">
        <w:rPr>
          <w:rFonts w:ascii="Times New Roman" w:eastAsiaTheme="majorEastAsia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</w:p>
    <w:p w:rsidR="005C4795" w:rsidRPr="00244AA0" w:rsidRDefault="005C4795" w:rsidP="005C4795">
      <w:pPr>
        <w:keepNext/>
        <w:keepLines/>
        <w:spacing w:after="0" w:line="360" w:lineRule="auto"/>
        <w:ind w:firstLine="709"/>
        <w:jc w:val="center"/>
        <w:rPr>
          <w:rFonts w:ascii="Times New Roman" w:eastAsiaTheme="majorEastAsia" w:hAnsi="Times New Roman" w:cs="Times New Roman"/>
          <w:b/>
          <w:bCs/>
          <w:color w:val="000000"/>
          <w:sz w:val="28"/>
          <w:szCs w:val="28"/>
        </w:rPr>
      </w:pP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Рабочая программа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«Искусство (Музыка)» для 5-8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-го класса составлена на основе  государственного станда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та основного общего образования в соответствии УМК  для 5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–8</w:t>
      </w:r>
      <w:r w:rsidRP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>-го классов авторов  В.О. Усачёва, Л.В.Школяр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. Мос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ва</w:t>
      </w:r>
      <w:r w:rsidRP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Издатель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ский центр  «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Вентана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Граф»  2017</w:t>
      </w:r>
      <w:r w:rsidRP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>г.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 детализирует 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ния музыки. Вторая ступень музыкального образования логически развивает идею начальной школы – становление основ музыкальной культуры учащихся. Музыкальное образование  в основной школе способствует формированию у учащихся эстетического чувства, сознания, потребностей, вкуса, ощущения и осознания красоты и гармонии в муз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кальном искусстве и жизни. Изучение предмета «Музыка» направлено на расширение опыта эмоционально-ценностного отношения к произведениям искусства, опыта музыкально-творческой деятельности, на углубление зн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ний, умений и навыков, приобретённых в начальной школе в процессе занятий музыкой.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Особое значение в основной школе приобретает развитие индивидуально-личностного отношения учащихся к музыке, музыкального мышления, формирование представления о музыке как виде искусства, раскрытие целостной музыкальной картины мира, воспитание потребности в музыкальном самообразовании.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Программа направлена на достижение учащимися личностных, </w:t>
      </w:r>
      <w:proofErr w:type="spellStart"/>
      <w:r w:rsidRPr="00244AA0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и предметных результатов об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чения, изложенных в ФГОС. Содержание соответствует целям основного общего образования и предметной области 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lastRenderedPageBreak/>
        <w:t>«Искусство», куда входит музыка, и базируется на положениях «Концепции духовно-нравственного развития и восп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тания гражданина России».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Особенностью программы является то, что она не просто 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создана с опорой на педагогическую концепцию Д.Б. 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Кабалевского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, основные принципы и методы которой являются до настоящего времени прогрессивными и нов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торскими, а строго следует логике тематического развития программы и поурочного планирования в целом. </w:t>
      </w:r>
      <w:proofErr w:type="gram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Для с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временного состояния музыкальной педагогики это имеет большое значение, поскольку идеи концепции, содержание и сама структура программы Д.Б.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Кабалевского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только заложили основы развивающего, проблемного музыкальн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воспитания и образования, но, по сути дела, представляют собой 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научно </w:t>
      </w:r>
      <w:proofErr w:type="spellStart"/>
      <w:r w:rsidRPr="00244AA0">
        <w:rPr>
          <w:rFonts w:ascii="Times New Roman" w:eastAsia="Times New Roman" w:hAnsi="Times New Roman" w:cs="Times New Roman"/>
          <w:sz w:val="28"/>
          <w:szCs w:val="28"/>
        </w:rPr>
        <w:t>обоснованныйкурс</w:t>
      </w:r>
      <w:proofErr w:type="spellEnd"/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музыкальной эстетики, 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соответствующий 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школьному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 возрасту детей, в котором 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процесс познания музыкального искусства совершается с ц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лью воспитания музыкальной культуры учащихся как части всей</w:t>
      </w:r>
      <w:proofErr w:type="gramEnd"/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их </w:t>
      </w:r>
      <w:r w:rsidRP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>духовной культуры</w:t>
      </w:r>
      <w:r w:rsidRPr="00244AA0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44AA0">
        <w:rPr>
          <w:rFonts w:ascii="Times New Roman" w:eastAsia="Times New Roman" w:hAnsi="Times New Roman" w:cs="Times New Roman"/>
          <w:sz w:val="28"/>
          <w:szCs w:val="28"/>
        </w:rPr>
        <w:t>Содержание программы также наглядно доказывает, насколько многообразно и эффективно музыка участвует в реализации фундаментальных функций искусства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–коммуникативной, эмоционально-оценочной, преобразовательной и познавательной,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соответствующих основным направлениям системы человеческой деятельности.</w:t>
      </w:r>
      <w:proofErr w:type="gramEnd"/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Основная цель:                                                                                                                                                    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44AA0">
        <w:rPr>
          <w:rFonts w:ascii="Times New Roman" w:eastAsia="Times New Roman" w:hAnsi="Times New Roman" w:cs="Times New Roman"/>
          <w:sz w:val="28"/>
          <w:szCs w:val="28"/>
        </w:rPr>
        <w:t>Сохраняя “золотой фонд” музыкального материала, ввести новый с учетом психофизических особенностей ра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вития современных  детей, организовать учебно-воспитательную работу на уроке так, чтобы восприятие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bookmarkStart w:id="0" w:name="YANDEX_12"/>
      <w:bookmarkEnd w:id="0"/>
      <w:r w:rsidRPr="00244AA0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244AA0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"YANDEX_11" </w:instrText>
      </w:r>
      <w:r w:rsidRPr="00244AA0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музыки </w:t>
      </w:r>
      <w:hyperlink r:id="rId5" w:anchor="YANDEX_13" w:history="1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чающимися происходило не только на чувственном уровне, но и на осознанном, дать определенные знания о закон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мерностях развития музыкального искусства, сформировать необходимые понятия и представления с учетом фед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ральных государственных стандартов образования.</w:t>
      </w:r>
      <w:proofErr w:type="gramEnd"/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 музыкального обучения и воспитания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C4795" w:rsidRPr="00244AA0" w:rsidRDefault="005C4795" w:rsidP="005C4795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формировать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музыкальную культуру как неотъемлемую часть духовной культуры;</w:t>
      </w:r>
    </w:p>
    <w:p w:rsidR="005C4795" w:rsidRPr="00244AA0" w:rsidRDefault="005C4795" w:rsidP="005C4795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развивать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музыкальность; музыкальный слух, певческий голос, музыкальную память, способность к с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переживанию; образное и ассоциативное мышление, творческое воображение;</w:t>
      </w:r>
    </w:p>
    <w:p w:rsidR="005C4795" w:rsidRPr="00244AA0" w:rsidRDefault="005C4795" w:rsidP="005C4795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осваивать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знания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ственных и зарубежных композиторов; о воздействии музыки на человека; о ее взаимосвязи с другими видами иску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ства и жизнью;</w:t>
      </w:r>
    </w:p>
    <w:p w:rsidR="005C4795" w:rsidRPr="00244AA0" w:rsidRDefault="005C4795" w:rsidP="005C4795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овладевать практическими умениями и навыками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в различных видах музыкально-творческой деятел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ности: слушании музыки, пении (в том числе с ориентацией на нотную запись), инструментальном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музицировании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, музыкально-пластическом движении, импровизации, драматизации исполняемых произведений;</w:t>
      </w:r>
    </w:p>
    <w:p w:rsidR="005C4795" w:rsidRPr="00244AA0" w:rsidRDefault="005C4795" w:rsidP="005C4795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воспитывать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эмоционально-ценностное отношение к музыке; устойчивый интерес к музыке, музыкал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ному искусству своего народа и других народов мира; музыкальный вкус обучающихся; потребности к самостоятел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ному общению с высокохудожественной музыкой и музыкальному самообразованию;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слушательскую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исполнител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скую культуру обучающихся.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познавательной активности обучающихся решается через ряд принципов, в том числе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принцип обучения во имя развития личности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Это невозможно без установления гуманных отношений в процессе обучения. Учебно-познавательная деятельность стимулируется не только через интересный учебный материал и разнообразные методики, но и характером взаимоотношений учителя и обучающихся. Этичность педагога по отношению к подростку создает общую атмосферу взаимоуважения, формирует у </w:t>
      </w:r>
      <w:proofErr w:type="gram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определенные нравственные нормы. При 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щении с обучающимися у педагога должна быть установка на </w:t>
      </w:r>
      <w:proofErr w:type="gram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положительное</w:t>
      </w:r>
      <w:proofErr w:type="gram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каждом ученике, постоянная убе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денность в потенциальном творческом даре обучающихся.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данной </w:t>
      </w:r>
      <w:bookmarkStart w:id="1" w:name="YANDEX_13"/>
      <w:bookmarkEnd w:id="1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fldChar w:fldCharType="begin"/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"YANDEX_12" </w:instrTex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fldChar w:fldCharType="end"/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программы </w:t>
      </w:r>
      <w:hyperlink r:id="rId6" w:anchor="YANDEX_14" w:history="1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опирается на следующие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методы музыкального образования</w:t>
      </w:r>
    </w:p>
    <w:p w:rsidR="005C4795" w:rsidRPr="00244AA0" w:rsidRDefault="005C4795" w:rsidP="005C4795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метод художественного, нравственно-эстетического познания </w:t>
      </w:r>
      <w:bookmarkStart w:id="2" w:name="YANDEX_15"/>
      <w:bookmarkEnd w:id="2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fldChar w:fldCharType="begin"/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"YANDEX_14" </w:instrTex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fldChar w:fldCharType="end"/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музыки </w:t>
      </w:r>
      <w:hyperlink r:id="rId7" w:anchor="YANDEX_16" w:history="1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C4795" w:rsidRPr="00244AA0" w:rsidRDefault="005C4795" w:rsidP="005C4795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эмоциональной драматургии;</w:t>
      </w:r>
    </w:p>
    <w:p w:rsidR="005C4795" w:rsidRPr="00244AA0" w:rsidRDefault="005C4795" w:rsidP="005C4795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интонационно-стилевого постижения музыки;</w:t>
      </w:r>
    </w:p>
    <w:p w:rsidR="005C4795" w:rsidRPr="00244AA0" w:rsidRDefault="005C4795" w:rsidP="005C4795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художественного контекста;</w:t>
      </w:r>
    </w:p>
    <w:p w:rsidR="005C4795" w:rsidRPr="00244AA0" w:rsidRDefault="005C4795" w:rsidP="005C4795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создания «композиций»;</w:t>
      </w:r>
    </w:p>
    <w:p w:rsidR="005C4795" w:rsidRPr="00244AA0" w:rsidRDefault="005C4795" w:rsidP="005C4795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игры.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Виды музыкальной деятельности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, используемые на уроке: ансамблевое и сольное пение; размышления о м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зыке (оригинальность и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нетрадиционность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высказываний, личностная оценка музыкальных произведений), самосто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тельная индивидуальная исследовательская (проектная) деятельность. Современный проект обучающихся – это д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дактическое средство активизации познавательной деятельности, развития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креативности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, исследовательских умений и навыков, формирования определенных личностных качеств. Исследовательские проекты являются культурологич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скими по своему содержанию и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межпредметными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типу, так как в них интегрируются несколько предметов.                                                                                                                                                                                                                                 В качестве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 контроля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могут использоваться творческие задания; подготовка сообщений; анализ музыкальных произведений; сравнение музыкальных произведений и инструментов, творчества композиторов; музыкальные викт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рины, уроки-концерты, проверочные, тестовые работы; защита исследовательских проектов;                                                                                                                                             </w:t>
      </w:r>
    </w:p>
    <w:p w:rsidR="005C4795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Данная рабо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чая программа рассчитана в 5 – 8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классах - на 105 часов. 5 класс-35 ч, 6 класс -35ч, 7 класс – 35 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8 класс – 35ч.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C4795" w:rsidRPr="00244AA0" w:rsidRDefault="005C4795" w:rsidP="005C479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курса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Основы музыкальной культуры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Музыка как вид искусства.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Интонационно-образная, жанровая, стилевая основа музыки. Интонация как нос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тель смысла в музыке. Музыкальный образ и музыкальная драматургия. Возможности воплощения музыкального о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раза и его развития в различных музыкальных формах (</w:t>
      </w:r>
      <w:proofErr w:type="spellStart"/>
      <w:r w:rsidRPr="00244AA0">
        <w:rPr>
          <w:rFonts w:ascii="Times New Roman" w:eastAsia="Times New Roman" w:hAnsi="Times New Roman" w:cs="Times New Roman"/>
          <w:sz w:val="28"/>
          <w:szCs w:val="28"/>
        </w:rPr>
        <w:t>двухчастной</w:t>
      </w:r>
      <w:proofErr w:type="spellEnd"/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и трехчастной, вариации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рондо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, сюиты, сонатно-симфонического цикла</w:t>
      </w:r>
      <w:bookmarkStart w:id="3" w:name="sdfootnote1anc"/>
      <w:r w:rsidRPr="00244AA0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fldChar w:fldCharType="begin"/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instrText xml:space="preserve"> HYPERLINK "http://hghltd.yandex.net/yandbtm?fmode=envelope&amp;keyno=0&amp;l10n=ru&amp;lr=43&amp;mime=doc&amp;sign=b647446c6c5370cb4e1e37ceffff57a2&amp;text=%D1%80%D0%B0%D0%B1%D0%BE%D1%87%D0%B0%D1%8F+%D0%BF%D1%80%D0%BE%D0%B3%D1%80%D0%B0%D0%BC%D0%BC%D0%B0+%D0%BF%D0%BE+%D0%BC%D1%83%D0%B7%D1%8B%D0%BA%D0%B5+5-7+%D0%BA%D0%BB%D0%B0%D1%81%D1%81+%D0%BA%D0%B0%D0%B1%D0%B0%D0%BB%D0%B5%D0%B2%D1%81%D0%BA%D0%B8%D0%B9&amp;tld=ru&amp;url=" \l "sdfootnote1sym" </w:instrTex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fldChar w:fldCharType="separate"/>
      </w:r>
      <w:r w:rsidRPr="00244AA0">
        <w:rPr>
          <w:rFonts w:ascii="Times New Roman" w:eastAsia="Times New Roman" w:hAnsi="Times New Roman" w:cs="Times New Roman"/>
          <w:b/>
          <w:bCs/>
          <w:iCs/>
          <w:color w:val="003333"/>
          <w:sz w:val="28"/>
          <w:szCs w:val="28"/>
          <w:u w:val="single"/>
          <w:vertAlign w:val="superscript"/>
        </w:rPr>
        <w:t>1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vertAlign w:val="superscript"/>
        </w:rPr>
        <w:fldChar w:fldCharType="end"/>
      </w:r>
      <w:bookmarkEnd w:id="3"/>
      <w:r w:rsidRPr="00244AA0">
        <w:rPr>
          <w:rFonts w:ascii="Times New Roman" w:eastAsia="Times New Roman" w:hAnsi="Times New Roman" w:cs="Times New Roman"/>
          <w:sz w:val="28"/>
          <w:szCs w:val="28"/>
        </w:rPr>
        <w:t>). Разнообразие вокальной, вокально-инструментальной, камерно-инструментальной, симф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нической и театральной музыки. Характерные черты русской и западноевропейской музыки различных исторических эпох, национальных школ, стилевых направлений, индивидуального творчества выдающихся композиторов прошлого и современности. Традиции и новаторство в музыкальном искусстве.               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Исполнение музыки как искусство интерпретации. Певческие голоса; хоры; оркестры.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sz w:val="28"/>
          <w:szCs w:val="28"/>
        </w:rPr>
        <w:t>Народное музыкальное творчество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. Фольклор как часть общей культуры народа. Особенности восприятия м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зыкального фольклора своего народа и других народов мира.                                                                                                              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Специфика русской народной музыкальной культуры и ее основные жанры (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наиболее распространенные разн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видности обрядовых песен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трудовые песни,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былины, лирические песни, частушки).                                                                        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Интонационное своеобразие музыкального фольклора разных народов; образцы песенной и инструментальной народной музыки.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Русская музыка от эпохи средневековья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 рубежа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XIX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– ХХ веков.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Духовная музыка в эпоху средневековья: знаменный распев. 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Духовная музыка в синтезе с храмовым искусством.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Духовная и светская музыкальная культура второй половины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val="en-US"/>
        </w:rPr>
        <w:t>XVII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val="en-US"/>
        </w:rPr>
        <w:t>XVIII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веков. Основные жанры професси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нальной музыки: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кант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партесный</w:t>
      </w:r>
      <w:proofErr w:type="spellEnd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 концерт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; хоровой концерт.                                                                                                                       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Музыкальная культура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val="en-US"/>
        </w:rPr>
        <w:t>XIX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века: формирование русской классической школы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Народно-песенные истоки ру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ской профессиональной музыки. Способы обращения композиторов к народной музыке.                                                                     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Особенности проявления романтизма в русской музыке. Драматизм, героика, психологизм, картинность, наро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но-эпическая образность как характерные особенности русской классической школы.                                                                                    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Жанры светской музыки: камерная инструментальная (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прелюдия, ноктюрн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 др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.) и вокальная музыка (романс); концерт; симфония; опера, балет.</w:t>
      </w:r>
      <w:proofErr w:type="gram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Духовная музыка русских композиторов: хоровой концерт;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всенощная, литургия. 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Стилевые особенности русской классической музыкальной школы и их претворение в творчестве М.И.Глинки, М.П. Мусоргского, А.П.Бородина,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Н.А.Римского-Корсакова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, П.И.Чайковского, С.В.Рахманинова.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Зарубежная музыка от эпохи средневековья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рубежа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XIX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– ХХ веков.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Средневековая духовная музыка з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падноевропейской традиции: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григорианский хорал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                                                                                                                                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музыки эпохи Возрождения и Барокко. Творчество И.-С.Баха (прелюдия, фуга,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месса)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.                                                                               Классицизм и романтизм в западноевропейской музыке. Особенности венской классической школы (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И.Гайдн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В.-А. Моцарт, Л.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Бетховен). Отличительные черты творчества композиторов-романтиков (Ф.Шопен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Ф.Лист,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Р.Шуман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Ф.Шуберт,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Э. Григ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). Основные жанры светской музыки: камерная инструментальная музыка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(прелюдия, ноктюрн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 др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)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, соната, симфония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 др.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Оперный жанр в творчестве композиторов 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XIX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века (Ж.Бизе,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Дж</w:t>
      </w:r>
      <w:proofErr w:type="gram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.В</w:t>
      </w:r>
      <w:proofErr w:type="gram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ерди).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Образцы духовной музыки: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реквием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sz w:val="28"/>
          <w:szCs w:val="28"/>
        </w:rPr>
        <w:t>Отечественное и зарубежное музыкальное искусство ХХ века.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Стилевое многообразие муз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ки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(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импрессионизм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, экспрессионизм, 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неофольклоризм</w:t>
      </w:r>
      <w:proofErr w:type="spellEnd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, неоклассицизм и др.).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Взаимопроникновение «легкой» и «сер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езной» музыки.                 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Знакомство с наиболее яркими произведениями отечественных композиторов академической направленности (И.Ф.Стравинский, С.С.Прокофьев, Д.Д.Шостакович,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Г.В.Свиридов, Р.К.Щедрин, А.И.Хачатурян, 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А.Г.Шнитке</w:t>
      </w:r>
      <w:proofErr w:type="spellEnd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)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зарубежных композиторов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(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К.Дебюсси,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К.Орф</w:t>
      </w:r>
      <w:proofErr w:type="spellEnd"/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М.Равель, Б.Бриттен,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А.Шенберг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.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lastRenderedPageBreak/>
        <w:t>Джаз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(Л.Армстронг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Л.Утесов).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>Спиричуэл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gramEnd"/>
      <w:r w:rsidRPr="00244AA0">
        <w:rPr>
          <w:rFonts w:ascii="Times New Roman" w:eastAsia="Times New Roman" w:hAnsi="Times New Roman" w:cs="Times New Roman"/>
          <w:sz w:val="28"/>
          <w:szCs w:val="28"/>
        </w:rPr>
        <w:t>люз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(Э.Фицджеральд).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>Симфоджаз(Дж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End"/>
      <w:r w:rsidRPr="00244AA0">
        <w:rPr>
          <w:rFonts w:ascii="Times New Roman" w:eastAsia="Times New Roman" w:hAnsi="Times New Roman" w:cs="Times New Roman"/>
          <w:sz w:val="28"/>
          <w:szCs w:val="28"/>
        </w:rPr>
        <w:t>ершвин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).                                                                         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Творчество отечественных композиторов-песенников, ставшее «музыкальным символом» своего времени (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И.О.Д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унаевский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</w:rPr>
        <w:t>,А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</w:rPr>
        <w:t>.В.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Александров</w:t>
      </w:r>
      <w:proofErr w:type="spellEnd"/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).                                                                                                                                                                                                              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Многообразие современной популярной музыки: основные жанры, стили, направления.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Представления о музыкальной жизни России и других стран.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Выдающиеся российские исполнители: Ф.И.Шаляпин,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С.Т.Рихтер, Д.Ф.Ойстрах, Е.А.Мравинский, А.В.Свешников и др.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Выдающиеся зарубежные исполнители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: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Э.Карузо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М.Каллас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Э.Горовиц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 И.Менухин, Г. фон Караян и др.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Международный музыкальный конкурс исполнителей имени П.И.Чайковского.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Всемирно известные театры оперы и балета: </w:t>
      </w:r>
      <w:proofErr w:type="gram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Большой театр (Россия, Москва),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Мариинский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театр (Россия, С.-Петербург);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Скала (Италия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Милан),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Гранд-опера (Франция, Париж), Ковент-Гарден (Англия, Лондон), Метроп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литен-опера (США, Нью-Йорк).</w:t>
      </w:r>
      <w:proofErr w:type="gramEnd"/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Центры отечественной музыкальной культуры и музыкального образования: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Музей музыкальной культуры имени М.И.Глинки. Московская государственная консерватория имени П.И.Чайковского, Санкт-Петербургская гос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дарственная консерватория имени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Н.А.Римского-Корсакова</w:t>
      </w:r>
      <w:proofErr w:type="gram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.В</w:t>
      </w:r>
      <w:proofErr w:type="gram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ыдающиеся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российские музыкальные коллективы: Ру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ский народный академический хор им. М.Е.Пятницкого, Русский народный академический оркестр им. Н.П.Осипова, Государственный академический оркестр Ленинградской филармонии.</w:t>
      </w:r>
    </w:p>
    <w:bookmarkStart w:id="4" w:name="YANDEX_19"/>
    <w:bookmarkEnd w:id="4"/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fldChar w:fldCharType="begin"/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"YANDEX_18" </w:instrTex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fldChar w:fldCharType="end"/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Музыка </w:t>
      </w:r>
      <w:hyperlink r:id="rId8" w:anchor="YANDEX_20" w:history="1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формировании духовной культуры личности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Предназначение музыкального искусства и его возможности в духовном совершенствовании личности.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Своеобразие раскрытия вечных проблем жизни в творчестве композиторов различных эпох и стилевых напра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лений: жизни и смерт</w:t>
      </w:r>
      <w:proofErr w:type="gramStart"/>
      <w:r w:rsidRPr="00244AA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(</w:t>
      </w:r>
      <w:proofErr w:type="gramEnd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реквиемы В.-А.Моцарта, Д.Верди, Б.Бриттена),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вечности духа и кратковременности земной жизни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(в творчестве И.-С. Баха),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любви и ненависти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(в различных трактовках трагедии У. Шекспира «Ромео и Джул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ь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>етта»)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войны и мира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(Д.Д.Шостакович, Г.Малер, 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Д.Б.</w:t>
      </w:r>
      <w:bookmarkStart w:id="5" w:name="YANDEX_20"/>
      <w:bookmarkEnd w:id="5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fldChar w:fldCharType="begin"/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"YANDEX_19" </w:instrTex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fldChar w:fldCharType="end"/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Кабалевский</w:t>
      </w:r>
      <w:proofErr w:type="spellEnd"/>
      <w:r>
        <w:fldChar w:fldCharType="begin"/>
      </w:r>
      <w: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"YANDEX_21" </w:instrText>
      </w:r>
      <w:r>
        <w:fldChar w:fldCharType="end"/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); личности и общества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(Л. Ван Бетховен, А.И. Х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а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чатурян, 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А.Г.Шнитке</w:t>
      </w:r>
      <w:proofErr w:type="spellEnd"/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);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внутренних противоречий в душе человека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(М.П.Мусоргский, Р.Шуман, Ж.Бизе)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и др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.                                                                                                                                            Своеобразие видения картины мира в национальных музыкальных культурах Запада и Востока.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Специфика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bookmarkStart w:id="6" w:name="YANDEX_21"/>
      <w:bookmarkEnd w:id="6"/>
      <w:r w:rsidRPr="00244AA0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244AA0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"YANDEX_20" </w:instrText>
      </w:r>
      <w:r w:rsidRPr="00244AA0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музыки и ее место в ряду других видов искусства. Родство художественных образов разных и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кусств. Общность тем, специфика выразительных средств разных искусств (звучаний, линий, красок). Музыка в теа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ре и кино.                                                                             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музыкального восприятия и овладение практическими умениями и навыками в музыкальной деятел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Слушание музыки.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Личностно-окрашенное эмоционально-образное восприятие и оценка изучаемых образцов народного музыкального творчества, профессионального музыкального искусства различных исторических эпох и стилей. Сравнение исполнительских трактовок. Выявление связей музыки с другими искусствами, историей, жизнью.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Пение.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Хоровое, ансамблевое и сольное пение. Одноголосное и двухголосное исполнение образцов вокальной классической музыки, народных и современных песен с сопровождением и без сопровождения. Вокализация осно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ных тем инструментальных произведений; в поисках вариантов их исполнительской трактовки. Обогащение опыта вокальной импровизации.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Музыкально-пластическое движение.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Обогащение опыта индивидуально-личностного воплощения муз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ы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кального образа пластическими средствами, в том числе танцевальными.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Инструментальное </w:t>
      </w:r>
      <w:proofErr w:type="spellStart"/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музицирование</w:t>
      </w:r>
      <w:proofErr w:type="spellEnd"/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Расширение опыта творческой деятельности в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музицировании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на элеме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тарных инструментах. Инструментальная импровизация. Создание композиций на основе знакомых мелодий из в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кальных и инструментальных произведений.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>Драматизация музыкальных произведений.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Создание художественного замысла и воплощение эмоционал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ь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но-образного содержания музыки сценическими средствами. Поиск вариантов сценического воплощения музыкальн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го произведения.</w:t>
      </w:r>
    </w:p>
    <w:p w:rsidR="005C4795" w:rsidRPr="00244AA0" w:rsidRDefault="005C4795" w:rsidP="005C479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Музыка и современные технологии.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Использование информационно-коммуникационных технологий для со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дания, аранжировки, записи и воспроизведения музыкальных произведений. Опыт творческой деятельности в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муз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цировании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на электронных инструментах. Поиск музыкальных произведений в сети Интернет.</w:t>
      </w:r>
    </w:p>
    <w:p w:rsidR="005C4795" w:rsidRDefault="005C4795" w:rsidP="005C4795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Программа «Музыка» (5–8</w:t>
      </w: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 </w:t>
      </w:r>
      <w:proofErr w:type="spellStart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кл</w:t>
      </w:r>
      <w:proofErr w:type="spellEnd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.) В.О.Усачёва, </w:t>
      </w:r>
      <w:proofErr w:type="spellStart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Л.В.Школяр</w:t>
      </w:r>
      <w:proofErr w:type="gramStart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,В</w:t>
      </w:r>
      <w:proofErr w:type="gramEnd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.А</w:t>
      </w:r>
      <w:proofErr w:type="spellEnd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. Школяр </w:t>
      </w:r>
    </w:p>
    <w:p w:rsidR="005C4795" w:rsidRPr="00244AA0" w:rsidRDefault="005C4795" w:rsidP="005C4795">
      <w:pPr>
        <w:widowControl w:val="0"/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 М. Издате</w:t>
      </w:r>
      <w:r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льский центр  «</w:t>
      </w:r>
      <w:proofErr w:type="spellStart"/>
      <w:r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Вентана-Граф</w:t>
      </w:r>
      <w:proofErr w:type="spellEnd"/>
      <w:r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»2017</w:t>
      </w: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г.</w:t>
      </w:r>
    </w:p>
    <w:p w:rsidR="005C4795" w:rsidRPr="00244AA0" w:rsidRDefault="005C4795" w:rsidP="005C4795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В.О. Усачева, Л.В. Шк</w:t>
      </w:r>
      <w:r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оляр. Музыка: учебник для 5 - 8</w:t>
      </w: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кл.</w:t>
      </w:r>
    </w:p>
    <w:p w:rsidR="005C4795" w:rsidRPr="00244AA0" w:rsidRDefault="005C4795" w:rsidP="005C4795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Нотная хрестоматия для 5,  6, 7 </w:t>
      </w:r>
      <w:proofErr w:type="spellStart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кл</w:t>
      </w:r>
      <w:proofErr w:type="spellEnd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.</w:t>
      </w:r>
    </w:p>
    <w:p w:rsidR="005C4795" w:rsidRPr="00244AA0" w:rsidRDefault="005C4795" w:rsidP="005C4795">
      <w:pPr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Фонохрестоматия для 5, 6, 7 </w:t>
      </w:r>
      <w:proofErr w:type="spellStart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кл</w:t>
      </w:r>
      <w:proofErr w:type="spellEnd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.</w:t>
      </w:r>
    </w:p>
    <w:p w:rsidR="005C4795" w:rsidRPr="00244AA0" w:rsidRDefault="005C4795" w:rsidP="005C4795">
      <w:pPr>
        <w:numPr>
          <w:ilvl w:val="0"/>
          <w:numId w:val="3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Словари, энциклопедии, книги о музыке, музыкантах, научно-популярную литературу по искусству, илл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страции по музыке, портреты выдающихся композиторов и исполнителей, нотные сборники с вокально</w:t>
      </w:r>
      <w:r w:rsidRPr="00244AA0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хоровыми и инструментальными произведениями.   Фортепиано, комплект детских музыкальных инструментов и разновидности народных инструментов.</w:t>
      </w:r>
    </w:p>
    <w:p w:rsidR="005C4795" w:rsidRPr="00244AA0" w:rsidRDefault="005C4795" w:rsidP="005C4795">
      <w:pPr>
        <w:numPr>
          <w:ilvl w:val="0"/>
          <w:numId w:val="37"/>
        </w:numPr>
        <w:spacing w:after="0" w:line="360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Технические средства обучения </w:t>
      </w:r>
      <w:proofErr w:type="gramStart"/>
      <w:r w:rsidRPr="00244AA0">
        <w:rPr>
          <w:rFonts w:ascii="Times New Roman" w:eastAsia="Times New Roman" w:hAnsi="Times New Roman" w:cs="Times New Roman"/>
          <w:sz w:val="28"/>
          <w:szCs w:val="28"/>
        </w:rPr>
        <w:t>-м</w:t>
      </w:r>
      <w:proofErr w:type="gramEnd"/>
      <w:r w:rsidRPr="00244AA0">
        <w:rPr>
          <w:rFonts w:ascii="Times New Roman" w:eastAsia="Times New Roman" w:hAnsi="Times New Roman" w:cs="Times New Roman"/>
          <w:sz w:val="28"/>
          <w:szCs w:val="28"/>
        </w:rPr>
        <w:t>узыкальный центр,   компьютер. Музыкальные инструменты: фортепи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но. </w:t>
      </w:r>
    </w:p>
    <w:p w:rsidR="005C4795" w:rsidRPr="00244AA0" w:rsidRDefault="005C4795" w:rsidP="005C4795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4795" w:rsidRPr="00244AA0" w:rsidRDefault="005C4795" w:rsidP="005C4795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4795" w:rsidRPr="00244AA0" w:rsidRDefault="005C4795" w:rsidP="005C4795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5C4795" w:rsidRDefault="005C4795" w:rsidP="005C4795">
      <w:pPr>
        <w:shd w:val="clear" w:color="auto" w:fill="FFFFFF"/>
        <w:tabs>
          <w:tab w:val="left" w:pos="11907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SimSun" w:hAnsi="Times New Roman" w:cs="Times New Roman"/>
          <w:sz w:val="28"/>
          <w:szCs w:val="28"/>
        </w:rPr>
        <w:t xml:space="preserve">                                                                  </w:t>
      </w:r>
      <w:r w:rsidRPr="008A0208">
        <w:rPr>
          <w:rFonts w:ascii="Times New Roman" w:hAnsi="Times New Roman" w:cs="Times New Roman"/>
          <w:b/>
          <w:sz w:val="28"/>
          <w:szCs w:val="28"/>
        </w:rPr>
        <w:t>Учебно-тематический план 6 класс</w:t>
      </w:r>
    </w:p>
    <w:p w:rsidR="005C4795" w:rsidRDefault="005C4795" w:rsidP="005C4795">
      <w:pPr>
        <w:shd w:val="clear" w:color="auto" w:fill="FFFFFF"/>
        <w:tabs>
          <w:tab w:val="left" w:pos="11907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4795" w:rsidRDefault="005C4795" w:rsidP="005C4795">
      <w:pPr>
        <w:shd w:val="clear" w:color="auto" w:fill="FFFFFF"/>
        <w:tabs>
          <w:tab w:val="left" w:pos="11907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4795" w:rsidRDefault="005C4795" w:rsidP="005C4795">
      <w:pPr>
        <w:shd w:val="clear" w:color="auto" w:fill="FFFFFF"/>
        <w:tabs>
          <w:tab w:val="left" w:pos="11907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4795" w:rsidRDefault="005C4795" w:rsidP="005C4795">
      <w:pPr>
        <w:shd w:val="clear" w:color="auto" w:fill="FFFFFF"/>
        <w:tabs>
          <w:tab w:val="left" w:pos="11907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4795" w:rsidRDefault="005C4795" w:rsidP="005C4795">
      <w:pPr>
        <w:shd w:val="clear" w:color="auto" w:fill="FFFFFF"/>
        <w:tabs>
          <w:tab w:val="left" w:pos="11907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4795" w:rsidRPr="008A0208" w:rsidRDefault="005C4795" w:rsidP="005C4795">
      <w:pPr>
        <w:shd w:val="clear" w:color="auto" w:fill="FFFFFF"/>
        <w:tabs>
          <w:tab w:val="left" w:pos="11907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horzAnchor="margin" w:tblpXSpec="center" w:tblpY="17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7075"/>
        <w:gridCol w:w="1713"/>
      </w:tblGrid>
      <w:tr w:rsidR="005C4795" w:rsidRPr="008A0208" w:rsidTr="00EA288C">
        <w:tc>
          <w:tcPr>
            <w:tcW w:w="959" w:type="dxa"/>
            <w:vAlign w:val="center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8A0208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8A020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8A0208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7075" w:type="dxa"/>
            <w:vAlign w:val="center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1713" w:type="dxa"/>
            <w:vAlign w:val="center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программе</w:t>
            </w:r>
          </w:p>
        </w:tc>
      </w:tr>
      <w:tr w:rsidR="005C4795" w:rsidRPr="008A0208" w:rsidTr="00EA288C">
        <w:tc>
          <w:tcPr>
            <w:tcW w:w="959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75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Музыка в жизни, жизнь в музыке.</w:t>
            </w:r>
          </w:p>
        </w:tc>
        <w:tc>
          <w:tcPr>
            <w:tcW w:w="1713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6 ч.</w:t>
            </w:r>
          </w:p>
        </w:tc>
      </w:tr>
      <w:tr w:rsidR="005C4795" w:rsidRPr="008A0208" w:rsidTr="00EA288C">
        <w:tc>
          <w:tcPr>
            <w:tcW w:w="959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75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Восприятие музыки как умение слышать музыку и ра</w:t>
            </w: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мышлять о ней</w:t>
            </w:r>
          </w:p>
        </w:tc>
        <w:tc>
          <w:tcPr>
            <w:tcW w:w="1713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14 ч.</w:t>
            </w:r>
          </w:p>
        </w:tc>
      </w:tr>
      <w:tr w:rsidR="005C4795" w:rsidRPr="008A0208" w:rsidTr="00EA288C">
        <w:tc>
          <w:tcPr>
            <w:tcW w:w="959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75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Законы художественного творчества</w:t>
            </w:r>
          </w:p>
        </w:tc>
        <w:tc>
          <w:tcPr>
            <w:tcW w:w="1713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15 ч.</w:t>
            </w:r>
          </w:p>
        </w:tc>
      </w:tr>
      <w:tr w:rsidR="005C4795" w:rsidRPr="008A0208" w:rsidTr="00EA288C">
        <w:tc>
          <w:tcPr>
            <w:tcW w:w="959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7075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:rsidR="005C4795" w:rsidRPr="008A0208" w:rsidRDefault="005C4795" w:rsidP="00EA288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0208">
              <w:rPr>
                <w:rFonts w:ascii="Times New Roman" w:hAnsi="Times New Roman" w:cs="Times New Roman"/>
                <w:sz w:val="28"/>
                <w:szCs w:val="28"/>
              </w:rPr>
              <w:t>35 ч.</w:t>
            </w:r>
          </w:p>
        </w:tc>
      </w:tr>
    </w:tbl>
    <w:p w:rsidR="005C4795" w:rsidRPr="00244AA0" w:rsidRDefault="005C4795" w:rsidP="005C4795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5C4795" w:rsidRPr="00244AA0" w:rsidRDefault="005C4795" w:rsidP="005C4795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3D5F42" w:rsidRPr="008A0208" w:rsidRDefault="003D5F42" w:rsidP="008A020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5F42" w:rsidRPr="008A0208" w:rsidRDefault="003D5F42" w:rsidP="008A020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5F42" w:rsidRPr="008A0208" w:rsidRDefault="003D5F42" w:rsidP="008A020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5F42" w:rsidRPr="008A0208" w:rsidRDefault="003D5F42" w:rsidP="008A020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5F42" w:rsidRPr="008A0208" w:rsidRDefault="003D5F42" w:rsidP="008A0208">
      <w:pPr>
        <w:tabs>
          <w:tab w:val="left" w:pos="78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5F42" w:rsidRPr="008A0208" w:rsidRDefault="003D5F42" w:rsidP="008A0208">
      <w:pPr>
        <w:tabs>
          <w:tab w:val="left" w:pos="78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5F42" w:rsidRPr="008A0208" w:rsidRDefault="003D5F42" w:rsidP="008A0208">
      <w:pPr>
        <w:tabs>
          <w:tab w:val="left" w:pos="340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b/>
          <w:sz w:val="28"/>
          <w:szCs w:val="28"/>
        </w:rPr>
        <w:t>Календа</w:t>
      </w:r>
      <w:r w:rsidR="008A0208">
        <w:rPr>
          <w:rFonts w:ascii="Times New Roman" w:eastAsia="Times New Roman" w:hAnsi="Times New Roman" w:cs="Times New Roman"/>
          <w:b/>
          <w:sz w:val="28"/>
          <w:szCs w:val="28"/>
        </w:rPr>
        <w:t xml:space="preserve">рно – тематическое планирование </w:t>
      </w:r>
      <w:r w:rsidRPr="008A0208">
        <w:rPr>
          <w:rFonts w:ascii="Times New Roman" w:eastAsia="Times New Roman" w:hAnsi="Times New Roman" w:cs="Times New Roman"/>
          <w:b/>
          <w:sz w:val="28"/>
          <w:szCs w:val="28"/>
        </w:rPr>
        <w:t xml:space="preserve">по музыке </w:t>
      </w:r>
    </w:p>
    <w:p w:rsidR="003D5F42" w:rsidRPr="008A0208" w:rsidRDefault="003D5F42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 xml:space="preserve">Классы: </w:t>
      </w:r>
      <w:r w:rsidRPr="008A0208">
        <w:rPr>
          <w:rFonts w:ascii="Times New Roman" w:eastAsia="Times New Roman" w:hAnsi="Times New Roman" w:cs="Times New Roman"/>
          <w:b/>
          <w:sz w:val="28"/>
          <w:szCs w:val="28"/>
        </w:rPr>
        <w:t xml:space="preserve">   6а</w:t>
      </w:r>
      <w:r w:rsidR="006C2034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8A0208">
        <w:rPr>
          <w:rFonts w:ascii="Times New Roman" w:eastAsia="Times New Roman" w:hAnsi="Times New Roman" w:cs="Times New Roman"/>
          <w:b/>
          <w:sz w:val="28"/>
          <w:szCs w:val="28"/>
        </w:rPr>
        <w:t>,6б</w:t>
      </w:r>
      <w:r w:rsidR="006C2034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9A1B21">
        <w:rPr>
          <w:rFonts w:ascii="Times New Roman" w:eastAsia="Times New Roman" w:hAnsi="Times New Roman" w:cs="Times New Roman"/>
          <w:b/>
          <w:sz w:val="28"/>
          <w:szCs w:val="28"/>
        </w:rPr>
        <w:t>,6а,6б,6в,6г,6д.</w:t>
      </w:r>
    </w:p>
    <w:p w:rsidR="003D5F42" w:rsidRPr="008A0208" w:rsidRDefault="003D5F42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lastRenderedPageBreak/>
        <w:t>Учитель:  Ковтун О.П.</w:t>
      </w:r>
    </w:p>
    <w:p w:rsidR="003D5F42" w:rsidRPr="008A0208" w:rsidRDefault="003D5F42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 xml:space="preserve">Количество часов </w:t>
      </w:r>
    </w:p>
    <w:p w:rsidR="003D5F42" w:rsidRPr="008A0208" w:rsidRDefault="003D5F42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 xml:space="preserve">Всего: 35 ч.; в неделю 1 час  </w:t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>Планирование составлено на основе федерального компонента государственного образовательного стандарта  основного  общего образования по искусству;</w:t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 xml:space="preserve">- программы основного общего образования по музыке; </w:t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>- программы «Музыка»» для 6 классов, авторы: В.О.Усачева; Л.В.Школяр.</w:t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>Москва   Издательски</w:t>
      </w:r>
      <w:r w:rsidR="009A1B21">
        <w:rPr>
          <w:rFonts w:ascii="Times New Roman" w:eastAsia="Times New Roman" w:hAnsi="Times New Roman" w:cs="Times New Roman"/>
          <w:sz w:val="28"/>
          <w:szCs w:val="28"/>
        </w:rPr>
        <w:t>й  центр  «</w:t>
      </w:r>
      <w:proofErr w:type="spellStart"/>
      <w:r w:rsidR="009A1B21">
        <w:rPr>
          <w:rFonts w:ascii="Times New Roman" w:eastAsia="Times New Roman" w:hAnsi="Times New Roman" w:cs="Times New Roman"/>
          <w:sz w:val="28"/>
          <w:szCs w:val="28"/>
        </w:rPr>
        <w:t>Вентана</w:t>
      </w:r>
      <w:proofErr w:type="spellEnd"/>
      <w:r w:rsidR="009A1B21">
        <w:rPr>
          <w:rFonts w:ascii="Times New Roman" w:eastAsia="Times New Roman" w:hAnsi="Times New Roman" w:cs="Times New Roman"/>
          <w:sz w:val="28"/>
          <w:szCs w:val="28"/>
        </w:rPr>
        <w:t xml:space="preserve"> – Граф»  2017</w:t>
      </w:r>
      <w:r w:rsidRPr="008A0208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 xml:space="preserve">- учебного плана общеобразовательного учреждения. </w:t>
      </w:r>
    </w:p>
    <w:p w:rsidR="00C453BB" w:rsidRPr="008A0208" w:rsidRDefault="00C453BB" w:rsidP="008A0208">
      <w:pPr>
        <w:tabs>
          <w:tab w:val="left" w:pos="3405"/>
          <w:tab w:val="left" w:pos="582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A0208">
        <w:rPr>
          <w:rFonts w:ascii="Times New Roman" w:eastAsia="Times New Roman" w:hAnsi="Times New Roman" w:cs="Times New Roman"/>
          <w:sz w:val="28"/>
          <w:szCs w:val="28"/>
        </w:rPr>
        <w:t>Учебно</w:t>
      </w:r>
      <w:proofErr w:type="spellEnd"/>
      <w:r w:rsidRPr="008A0208">
        <w:rPr>
          <w:rFonts w:ascii="Times New Roman" w:eastAsia="Times New Roman" w:hAnsi="Times New Roman" w:cs="Times New Roman"/>
          <w:sz w:val="28"/>
          <w:szCs w:val="28"/>
        </w:rPr>
        <w:t xml:space="preserve"> – методический комплект: </w:t>
      </w:r>
      <w:r w:rsidRPr="008A0208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>В.О.Усачева; Л.В.Школяр.</w:t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 xml:space="preserve"> Хрестоматия музыкального материала   « Музыка» 6 класс (пособие для учителя). – </w:t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>М.: Просвещение, 2010</w:t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>Фонохрестоматия   « Музыка» 6 класс.</w:t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 xml:space="preserve">Авторское методическое пособие «Живет на свете красота»  Белоусова З.Ю., Ковтун О.П., 2005 </w:t>
      </w:r>
    </w:p>
    <w:p w:rsidR="00C453BB" w:rsidRPr="008A0208" w:rsidRDefault="00C453BB" w:rsidP="008A0208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208">
        <w:rPr>
          <w:rFonts w:ascii="Times New Roman" w:eastAsia="Times New Roman" w:hAnsi="Times New Roman" w:cs="Times New Roman"/>
          <w:sz w:val="28"/>
          <w:szCs w:val="28"/>
        </w:rPr>
        <w:t>Авторское методическое пособие «Учиться надо весело»  Белоусова З.Ю., Ковтун О.П., 2011</w:t>
      </w:r>
    </w:p>
    <w:p w:rsidR="003D5F42" w:rsidRPr="008A0208" w:rsidRDefault="003D5F42" w:rsidP="008A020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D5F42" w:rsidRPr="008A0208" w:rsidRDefault="008A0208" w:rsidP="008A0208">
      <w:pPr>
        <w:tabs>
          <w:tab w:val="left" w:pos="2865"/>
        </w:tabs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3D5F42" w:rsidRPr="008A0208" w:rsidSect="008A0208">
      <w:pgSz w:w="16838" w:h="11906" w:orient="landscape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choolBook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/>
      </w:rPr>
    </w:lvl>
  </w:abstractNum>
  <w:abstractNum w:abstractNumId="3">
    <w:nsid w:val="00F15B5B"/>
    <w:multiLevelType w:val="hybridMultilevel"/>
    <w:tmpl w:val="19C27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A8458D"/>
    <w:multiLevelType w:val="hybridMultilevel"/>
    <w:tmpl w:val="F1141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2F1D0A"/>
    <w:multiLevelType w:val="hybridMultilevel"/>
    <w:tmpl w:val="71AC6D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42288F"/>
    <w:multiLevelType w:val="multilevel"/>
    <w:tmpl w:val="4556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7460C0"/>
    <w:multiLevelType w:val="hybridMultilevel"/>
    <w:tmpl w:val="25884F6E"/>
    <w:lvl w:ilvl="0" w:tplc="62DCFF14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8">
    <w:nsid w:val="109C5680"/>
    <w:multiLevelType w:val="hybridMultilevel"/>
    <w:tmpl w:val="6AE8B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287A7C"/>
    <w:multiLevelType w:val="hybridMultilevel"/>
    <w:tmpl w:val="3D1EF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5D58D9"/>
    <w:multiLevelType w:val="hybridMultilevel"/>
    <w:tmpl w:val="9280B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631A27"/>
    <w:multiLevelType w:val="hybridMultilevel"/>
    <w:tmpl w:val="1576D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63200B"/>
    <w:multiLevelType w:val="hybridMultilevel"/>
    <w:tmpl w:val="53102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2461CE"/>
    <w:multiLevelType w:val="hybridMultilevel"/>
    <w:tmpl w:val="F044F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B2052C0"/>
    <w:multiLevelType w:val="hybridMultilevel"/>
    <w:tmpl w:val="87DC7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8F62F9"/>
    <w:multiLevelType w:val="hybridMultilevel"/>
    <w:tmpl w:val="0C6E3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FF9598A"/>
    <w:multiLevelType w:val="hybridMultilevel"/>
    <w:tmpl w:val="CAEAF012"/>
    <w:lvl w:ilvl="0" w:tplc="6C149A60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7">
    <w:nsid w:val="238424BB"/>
    <w:multiLevelType w:val="hybridMultilevel"/>
    <w:tmpl w:val="91D8A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432B1F"/>
    <w:multiLevelType w:val="hybridMultilevel"/>
    <w:tmpl w:val="E5D6F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5A43101"/>
    <w:multiLevelType w:val="hybridMultilevel"/>
    <w:tmpl w:val="694CE8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ABB082A"/>
    <w:multiLevelType w:val="hybridMultilevel"/>
    <w:tmpl w:val="BFBE7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FF74E38"/>
    <w:multiLevelType w:val="hybridMultilevel"/>
    <w:tmpl w:val="00DE9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062E18"/>
    <w:multiLevelType w:val="hybridMultilevel"/>
    <w:tmpl w:val="DC401514"/>
    <w:lvl w:ilvl="0" w:tplc="6234C1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43FD7D44"/>
    <w:multiLevelType w:val="multilevel"/>
    <w:tmpl w:val="22E05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-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6573F64"/>
    <w:multiLevelType w:val="hybridMultilevel"/>
    <w:tmpl w:val="279CD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952FED"/>
    <w:multiLevelType w:val="hybridMultilevel"/>
    <w:tmpl w:val="B2609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9063B3"/>
    <w:multiLevelType w:val="hybridMultilevel"/>
    <w:tmpl w:val="FE64E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33EDB"/>
    <w:multiLevelType w:val="hybridMultilevel"/>
    <w:tmpl w:val="23141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340012"/>
    <w:multiLevelType w:val="hybridMultilevel"/>
    <w:tmpl w:val="CB4A4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0D707E"/>
    <w:multiLevelType w:val="hybridMultilevel"/>
    <w:tmpl w:val="D5A81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194DB8"/>
    <w:multiLevelType w:val="hybridMultilevel"/>
    <w:tmpl w:val="87069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CC46F6"/>
    <w:multiLevelType w:val="hybridMultilevel"/>
    <w:tmpl w:val="43160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EC29B3"/>
    <w:multiLevelType w:val="hybridMultilevel"/>
    <w:tmpl w:val="E7D2FC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C7604E"/>
    <w:multiLevelType w:val="hybridMultilevel"/>
    <w:tmpl w:val="D528F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3C24525"/>
    <w:multiLevelType w:val="hybridMultilevel"/>
    <w:tmpl w:val="B6EC0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AE59B5"/>
    <w:multiLevelType w:val="hybridMultilevel"/>
    <w:tmpl w:val="5C20C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AF6425"/>
    <w:multiLevelType w:val="hybridMultilevel"/>
    <w:tmpl w:val="AA82D700"/>
    <w:lvl w:ilvl="0" w:tplc="2F4A7DFC">
      <w:start w:val="1"/>
      <w:numFmt w:val="decimal"/>
      <w:lvlText w:val="%1."/>
      <w:lvlJc w:val="left"/>
      <w:pPr>
        <w:tabs>
          <w:tab w:val="num" w:pos="1123"/>
        </w:tabs>
        <w:ind w:left="1123" w:hanging="55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abstractNum w:abstractNumId="37">
    <w:nsid w:val="6B073B68"/>
    <w:multiLevelType w:val="hybridMultilevel"/>
    <w:tmpl w:val="85B2A370"/>
    <w:lvl w:ilvl="0" w:tplc="112C12E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5246FF"/>
    <w:multiLevelType w:val="hybridMultilevel"/>
    <w:tmpl w:val="BC06E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1E22CA5"/>
    <w:multiLevelType w:val="hybridMultilevel"/>
    <w:tmpl w:val="E2FC6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0"/>
  </w:num>
  <w:num w:numId="3">
    <w:abstractNumId w:val="1"/>
  </w:num>
  <w:num w:numId="4">
    <w:abstractNumId w:val="2"/>
  </w:num>
  <w:num w:numId="5">
    <w:abstractNumId w:val="37"/>
  </w:num>
  <w:num w:numId="6">
    <w:abstractNumId w:val="15"/>
  </w:num>
  <w:num w:numId="7">
    <w:abstractNumId w:val="6"/>
  </w:num>
  <w:num w:numId="8">
    <w:abstractNumId w:val="23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3"/>
  </w:num>
  <w:num w:numId="11">
    <w:abstractNumId w:val="22"/>
  </w:num>
  <w:num w:numId="12">
    <w:abstractNumId w:val="16"/>
  </w:num>
  <w:num w:numId="13">
    <w:abstractNumId w:val="25"/>
  </w:num>
  <w:num w:numId="14">
    <w:abstractNumId w:val="30"/>
  </w:num>
  <w:num w:numId="15">
    <w:abstractNumId w:val="34"/>
  </w:num>
  <w:num w:numId="16">
    <w:abstractNumId w:val="11"/>
  </w:num>
  <w:num w:numId="17">
    <w:abstractNumId w:val="18"/>
  </w:num>
  <w:num w:numId="18">
    <w:abstractNumId w:val="27"/>
  </w:num>
  <w:num w:numId="19">
    <w:abstractNumId w:val="17"/>
  </w:num>
  <w:num w:numId="20">
    <w:abstractNumId w:val="5"/>
  </w:num>
  <w:num w:numId="21">
    <w:abstractNumId w:val="8"/>
  </w:num>
  <w:num w:numId="22">
    <w:abstractNumId w:val="21"/>
  </w:num>
  <w:num w:numId="23">
    <w:abstractNumId w:val="33"/>
  </w:num>
  <w:num w:numId="24">
    <w:abstractNumId w:val="39"/>
  </w:num>
  <w:num w:numId="25">
    <w:abstractNumId w:val="24"/>
  </w:num>
  <w:num w:numId="26">
    <w:abstractNumId w:val="35"/>
  </w:num>
  <w:num w:numId="27">
    <w:abstractNumId w:val="19"/>
  </w:num>
  <w:num w:numId="28">
    <w:abstractNumId w:val="31"/>
  </w:num>
  <w:num w:numId="29">
    <w:abstractNumId w:val="32"/>
  </w:num>
  <w:num w:numId="30">
    <w:abstractNumId w:val="14"/>
  </w:num>
  <w:num w:numId="31">
    <w:abstractNumId w:val="28"/>
  </w:num>
  <w:num w:numId="32">
    <w:abstractNumId w:val="3"/>
  </w:num>
  <w:num w:numId="33">
    <w:abstractNumId w:val="38"/>
  </w:num>
  <w:num w:numId="34">
    <w:abstractNumId w:val="4"/>
  </w:num>
  <w:num w:numId="35">
    <w:abstractNumId w:val="29"/>
  </w:num>
  <w:num w:numId="36">
    <w:abstractNumId w:val="10"/>
  </w:num>
  <w:num w:numId="3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6"/>
  </w:num>
  <w:num w:numId="4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3D5F42"/>
    <w:rsid w:val="000D56AC"/>
    <w:rsid w:val="001C5BBE"/>
    <w:rsid w:val="002479CC"/>
    <w:rsid w:val="00343443"/>
    <w:rsid w:val="003D2B51"/>
    <w:rsid w:val="003D5F42"/>
    <w:rsid w:val="003F39A0"/>
    <w:rsid w:val="005C477B"/>
    <w:rsid w:val="005C4795"/>
    <w:rsid w:val="006C2034"/>
    <w:rsid w:val="00767940"/>
    <w:rsid w:val="007B6D66"/>
    <w:rsid w:val="00874866"/>
    <w:rsid w:val="008A0208"/>
    <w:rsid w:val="00913366"/>
    <w:rsid w:val="00916894"/>
    <w:rsid w:val="00964F60"/>
    <w:rsid w:val="009A1B21"/>
    <w:rsid w:val="00C453BB"/>
    <w:rsid w:val="00D44D5B"/>
    <w:rsid w:val="00DF29D6"/>
    <w:rsid w:val="00ED6066"/>
    <w:rsid w:val="00F62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F4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D5F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3D5F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3D5F4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D5F4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3D5F4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D5F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D5F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3D5F42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D5F42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3D5F42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table" w:styleId="a3">
    <w:name w:val="Table Grid"/>
    <w:basedOn w:val="a1"/>
    <w:rsid w:val="003D5F4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5F42"/>
    <w:pPr>
      <w:ind w:left="720"/>
      <w:contextualSpacing/>
    </w:pPr>
  </w:style>
  <w:style w:type="paragraph" w:styleId="a5">
    <w:name w:val="Normal (Web)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qFormat/>
    <w:rsid w:val="003D5F42"/>
    <w:rPr>
      <w:i/>
      <w:iCs/>
    </w:rPr>
  </w:style>
  <w:style w:type="paragraph" w:styleId="a7">
    <w:name w:val="header"/>
    <w:basedOn w:val="a"/>
    <w:link w:val="a8"/>
    <w:uiPriority w:val="99"/>
    <w:unhideWhenUsed/>
    <w:rsid w:val="003D5F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D5F42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3D5F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D5F42"/>
    <w:rPr>
      <w:rFonts w:eastAsiaTheme="minorEastAsia"/>
      <w:lang w:eastAsia="ru-RU"/>
    </w:rPr>
  </w:style>
  <w:style w:type="character" w:styleId="ab">
    <w:name w:val="Strong"/>
    <w:basedOn w:val="a0"/>
    <w:qFormat/>
    <w:rsid w:val="003D5F42"/>
    <w:rPr>
      <w:b/>
      <w:bCs/>
    </w:rPr>
  </w:style>
  <w:style w:type="paragraph" w:styleId="ac">
    <w:name w:val="No Spacing"/>
    <w:link w:val="ad"/>
    <w:uiPriority w:val="1"/>
    <w:qFormat/>
    <w:rsid w:val="003D5F42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FontStyle13">
    <w:name w:val="Font Style13"/>
    <w:basedOn w:val="a0"/>
    <w:uiPriority w:val="99"/>
    <w:rsid w:val="003D5F42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3D5F42"/>
    <w:rPr>
      <w:rFonts w:ascii="Trebuchet MS" w:hAnsi="Trebuchet MS" w:cs="Trebuchet MS" w:hint="default"/>
      <w:b/>
      <w:bCs/>
      <w:sz w:val="20"/>
      <w:szCs w:val="20"/>
    </w:rPr>
  </w:style>
  <w:style w:type="character" w:styleId="ae">
    <w:name w:val="Hyperlink"/>
    <w:basedOn w:val="a0"/>
    <w:rsid w:val="003D5F42"/>
    <w:rPr>
      <w:b/>
      <w:bCs/>
      <w:color w:val="003333"/>
      <w:sz w:val="18"/>
      <w:szCs w:val="18"/>
      <w:u w:val="single"/>
    </w:rPr>
  </w:style>
  <w:style w:type="paragraph" w:customStyle="1" w:styleId="11">
    <w:name w:val="Основной 1 см"/>
    <w:basedOn w:val="a"/>
    <w:rsid w:val="003D5F4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pple-converted-space">
    <w:name w:val="apple-converted-space"/>
    <w:basedOn w:val="a0"/>
    <w:rsid w:val="003D5F42"/>
  </w:style>
  <w:style w:type="paragraph" w:customStyle="1" w:styleId="western">
    <w:name w:val="western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3D5F42"/>
  </w:style>
  <w:style w:type="paragraph" w:styleId="af">
    <w:name w:val="Body Text Indent"/>
    <w:basedOn w:val="a"/>
    <w:link w:val="af0"/>
    <w:rsid w:val="003D5F4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с отступом Знак"/>
    <w:basedOn w:val="a0"/>
    <w:link w:val="af"/>
    <w:rsid w:val="003D5F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qFormat/>
    <w:rsid w:val="003D5F42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2">
    <w:name w:val="Подзаголовок Знак"/>
    <w:basedOn w:val="a0"/>
    <w:link w:val="af1"/>
    <w:rsid w:val="003D5F42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3D5F42"/>
    <w:rPr>
      <w:rFonts w:ascii="Calibri" w:eastAsia="Calibri" w:hAnsi="Calibri" w:cs="Times New Roman"/>
      <w:lang w:eastAsia="ru-RU"/>
    </w:rPr>
  </w:style>
  <w:style w:type="character" w:customStyle="1" w:styleId="-1pt">
    <w:name w:val="Основной текст + Интервал -1 pt"/>
    <w:basedOn w:val="a0"/>
    <w:rsid w:val="003D5F42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3D5F4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3D5F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Содержимое таблицы"/>
    <w:basedOn w:val="a"/>
    <w:rsid w:val="003D5F42"/>
    <w:pPr>
      <w:suppressLineNumbers/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4"/>
      <w:szCs w:val="24"/>
      <w:lang w:eastAsia="ar-SA"/>
    </w:rPr>
  </w:style>
  <w:style w:type="paragraph" w:styleId="af4">
    <w:name w:val="Title"/>
    <w:basedOn w:val="a"/>
    <w:next w:val="a"/>
    <w:link w:val="af5"/>
    <w:qFormat/>
    <w:rsid w:val="003D5F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5">
    <w:name w:val="Название Знак"/>
    <w:basedOn w:val="a0"/>
    <w:link w:val="af4"/>
    <w:rsid w:val="003D5F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6">
    <w:name w:val="Balloon Text"/>
    <w:basedOn w:val="a"/>
    <w:link w:val="af7"/>
    <w:semiHidden/>
    <w:unhideWhenUsed/>
    <w:rsid w:val="003D5F42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semiHidden/>
    <w:rsid w:val="003D5F42"/>
    <w:rPr>
      <w:rFonts w:ascii="Tahoma" w:hAnsi="Tahoma" w:cs="Tahoma"/>
      <w:sz w:val="16"/>
      <w:szCs w:val="16"/>
    </w:rPr>
  </w:style>
  <w:style w:type="character" w:styleId="af8">
    <w:name w:val="Intense Emphasis"/>
    <w:basedOn w:val="a0"/>
    <w:uiPriority w:val="21"/>
    <w:qFormat/>
    <w:rsid w:val="003D5F42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3D5F4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3D5F4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3D5F42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af9">
    <w:name w:val="Body Text"/>
    <w:basedOn w:val="a"/>
    <w:link w:val="afa"/>
    <w:rsid w:val="003D5F4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Основной текст Знак"/>
    <w:basedOn w:val="a0"/>
    <w:link w:val="af9"/>
    <w:rsid w:val="003D5F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D5F4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3D5F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dzag">
    <w:name w:val="podzag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zag-zapiska">
    <w:name w:val="zag-zapiska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1">
    <w:name w:val="body1"/>
    <w:basedOn w:val="a0"/>
    <w:rsid w:val="003D5F42"/>
  </w:style>
  <w:style w:type="paragraph" w:customStyle="1" w:styleId="afb">
    <w:name w:val="Знак"/>
    <w:basedOn w:val="a"/>
    <w:rsid w:val="003D5F4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2">
    <w:name w:val="Без интервала1"/>
    <w:rsid w:val="003D5F4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43">
    <w:name w:val="Font Style43"/>
    <w:basedOn w:val="a0"/>
    <w:rsid w:val="003D5F42"/>
    <w:rPr>
      <w:rFonts w:ascii="Times New Roman" w:hAnsi="Times New Roman" w:cs="Times New Roman"/>
      <w:sz w:val="20"/>
      <w:szCs w:val="20"/>
    </w:rPr>
  </w:style>
  <w:style w:type="paragraph" w:customStyle="1" w:styleId="13">
    <w:name w:val="Абзац списка1"/>
    <w:basedOn w:val="a"/>
    <w:rsid w:val="003D5F42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4">
    <w:name w:val="Слабое выделение1"/>
    <w:basedOn w:val="a0"/>
    <w:rsid w:val="003D5F42"/>
    <w:rPr>
      <w:rFonts w:cs="Times New Roman"/>
      <w:i/>
      <w:iCs/>
      <w:color w:val="808080"/>
    </w:rPr>
  </w:style>
  <w:style w:type="character" w:customStyle="1" w:styleId="c16">
    <w:name w:val="c16"/>
    <w:basedOn w:val="a0"/>
    <w:rsid w:val="003D5F42"/>
    <w:rPr>
      <w:rFonts w:cs="Times New Roman"/>
    </w:rPr>
  </w:style>
  <w:style w:type="paragraph" w:customStyle="1" w:styleId="text">
    <w:name w:val="text"/>
    <w:basedOn w:val="a"/>
    <w:rsid w:val="003D5F42"/>
    <w:pPr>
      <w:widowControl w:val="0"/>
      <w:autoSpaceDE w:val="0"/>
      <w:autoSpaceDN w:val="0"/>
      <w:adjustRightInd w:val="0"/>
      <w:spacing w:after="0" w:line="288" w:lineRule="auto"/>
      <w:ind w:firstLine="283"/>
      <w:jc w:val="both"/>
    </w:pPr>
    <w:rPr>
      <w:rFonts w:ascii="SchoolBookC" w:eastAsia="Calibri" w:hAnsi="SchoolBookC" w:cs="SchoolBookC"/>
      <w:color w:val="000000"/>
      <w:lang w:val="en-US"/>
    </w:rPr>
  </w:style>
  <w:style w:type="character" w:customStyle="1" w:styleId="15">
    <w:name w:val="Знак Знак1"/>
    <w:basedOn w:val="a0"/>
    <w:rsid w:val="003D5F4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F4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D5F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3D5F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3D5F4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D5F4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3D5F4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D5F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D5F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3D5F42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D5F42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3D5F42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table" w:styleId="a3">
    <w:name w:val="Table Grid"/>
    <w:basedOn w:val="a1"/>
    <w:rsid w:val="003D5F4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D5F42"/>
    <w:pPr>
      <w:ind w:left="720"/>
      <w:contextualSpacing/>
    </w:pPr>
  </w:style>
  <w:style w:type="paragraph" w:styleId="a5">
    <w:name w:val="Normal (Web)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qFormat/>
    <w:rsid w:val="003D5F42"/>
    <w:rPr>
      <w:i/>
      <w:iCs/>
    </w:rPr>
  </w:style>
  <w:style w:type="paragraph" w:styleId="a7">
    <w:name w:val="header"/>
    <w:basedOn w:val="a"/>
    <w:link w:val="a8"/>
    <w:uiPriority w:val="99"/>
    <w:unhideWhenUsed/>
    <w:rsid w:val="003D5F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D5F42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3D5F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D5F42"/>
    <w:rPr>
      <w:rFonts w:eastAsiaTheme="minorEastAsia"/>
      <w:lang w:eastAsia="ru-RU"/>
    </w:rPr>
  </w:style>
  <w:style w:type="character" w:styleId="ab">
    <w:name w:val="Strong"/>
    <w:basedOn w:val="a0"/>
    <w:qFormat/>
    <w:rsid w:val="003D5F42"/>
    <w:rPr>
      <w:b/>
      <w:bCs/>
    </w:rPr>
  </w:style>
  <w:style w:type="paragraph" w:styleId="ac">
    <w:name w:val="No Spacing"/>
    <w:link w:val="ad"/>
    <w:uiPriority w:val="1"/>
    <w:qFormat/>
    <w:rsid w:val="003D5F42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FontStyle13">
    <w:name w:val="Font Style13"/>
    <w:basedOn w:val="a0"/>
    <w:uiPriority w:val="99"/>
    <w:rsid w:val="003D5F42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3D5F42"/>
    <w:rPr>
      <w:rFonts w:ascii="Trebuchet MS" w:hAnsi="Trebuchet MS" w:cs="Trebuchet MS" w:hint="default"/>
      <w:b/>
      <w:bCs/>
      <w:sz w:val="20"/>
      <w:szCs w:val="20"/>
    </w:rPr>
  </w:style>
  <w:style w:type="character" w:styleId="ae">
    <w:name w:val="Hyperlink"/>
    <w:basedOn w:val="a0"/>
    <w:rsid w:val="003D5F42"/>
    <w:rPr>
      <w:b/>
      <w:bCs/>
      <w:color w:val="003333"/>
      <w:sz w:val="18"/>
      <w:szCs w:val="18"/>
      <w:u w:val="single"/>
    </w:rPr>
  </w:style>
  <w:style w:type="paragraph" w:customStyle="1" w:styleId="11">
    <w:name w:val="Основной 1 см"/>
    <w:basedOn w:val="a"/>
    <w:rsid w:val="003D5F4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pple-converted-space">
    <w:name w:val="apple-converted-space"/>
    <w:basedOn w:val="a0"/>
    <w:rsid w:val="003D5F42"/>
  </w:style>
  <w:style w:type="paragraph" w:customStyle="1" w:styleId="western">
    <w:name w:val="western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3D5F42"/>
  </w:style>
  <w:style w:type="paragraph" w:styleId="af">
    <w:name w:val="Body Text Indent"/>
    <w:basedOn w:val="a"/>
    <w:link w:val="af0"/>
    <w:rsid w:val="003D5F4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с отступом Знак"/>
    <w:basedOn w:val="a0"/>
    <w:link w:val="af"/>
    <w:rsid w:val="003D5F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qFormat/>
    <w:rsid w:val="003D5F42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2">
    <w:name w:val="Подзаголовок Знак"/>
    <w:basedOn w:val="a0"/>
    <w:link w:val="af1"/>
    <w:rsid w:val="003D5F42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3D5F42"/>
    <w:rPr>
      <w:rFonts w:ascii="Calibri" w:eastAsia="Calibri" w:hAnsi="Calibri" w:cs="Times New Roman"/>
      <w:lang w:eastAsia="ru-RU"/>
    </w:rPr>
  </w:style>
  <w:style w:type="character" w:customStyle="1" w:styleId="-1pt">
    <w:name w:val="Основной текст + Интервал -1 pt"/>
    <w:basedOn w:val="a0"/>
    <w:rsid w:val="003D5F42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3D5F4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3D5F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Содержимое таблицы"/>
    <w:basedOn w:val="a"/>
    <w:rsid w:val="003D5F42"/>
    <w:pPr>
      <w:suppressLineNumbers/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4"/>
      <w:szCs w:val="24"/>
      <w:lang w:eastAsia="ar-SA"/>
    </w:rPr>
  </w:style>
  <w:style w:type="paragraph" w:styleId="af4">
    <w:name w:val="Title"/>
    <w:basedOn w:val="a"/>
    <w:next w:val="a"/>
    <w:link w:val="af5"/>
    <w:qFormat/>
    <w:rsid w:val="003D5F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5">
    <w:name w:val="Название Знак"/>
    <w:basedOn w:val="a0"/>
    <w:link w:val="af4"/>
    <w:rsid w:val="003D5F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6">
    <w:name w:val="Balloon Text"/>
    <w:basedOn w:val="a"/>
    <w:link w:val="af7"/>
    <w:semiHidden/>
    <w:unhideWhenUsed/>
    <w:rsid w:val="003D5F42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semiHidden/>
    <w:rsid w:val="003D5F42"/>
    <w:rPr>
      <w:rFonts w:ascii="Tahoma" w:hAnsi="Tahoma" w:cs="Tahoma"/>
      <w:sz w:val="16"/>
      <w:szCs w:val="16"/>
    </w:rPr>
  </w:style>
  <w:style w:type="character" w:styleId="af8">
    <w:name w:val="Intense Emphasis"/>
    <w:basedOn w:val="a0"/>
    <w:uiPriority w:val="21"/>
    <w:qFormat/>
    <w:rsid w:val="003D5F42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3D5F4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3D5F4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3D5F42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af9">
    <w:name w:val="Body Text"/>
    <w:basedOn w:val="a"/>
    <w:link w:val="afa"/>
    <w:rsid w:val="003D5F4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Основной текст Знак"/>
    <w:basedOn w:val="a0"/>
    <w:link w:val="af9"/>
    <w:rsid w:val="003D5F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D5F4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3D5F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dzag">
    <w:name w:val="podzag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zag-zapiska">
    <w:name w:val="zag-zapiska"/>
    <w:basedOn w:val="a"/>
    <w:rsid w:val="003D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1">
    <w:name w:val="body1"/>
    <w:basedOn w:val="a0"/>
    <w:rsid w:val="003D5F42"/>
  </w:style>
  <w:style w:type="paragraph" w:customStyle="1" w:styleId="afb">
    <w:name w:val="Знак"/>
    <w:basedOn w:val="a"/>
    <w:rsid w:val="003D5F4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2">
    <w:name w:val="Без интервала1"/>
    <w:rsid w:val="003D5F4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43">
    <w:name w:val="Font Style43"/>
    <w:basedOn w:val="a0"/>
    <w:rsid w:val="003D5F42"/>
    <w:rPr>
      <w:rFonts w:ascii="Times New Roman" w:hAnsi="Times New Roman" w:cs="Times New Roman"/>
      <w:sz w:val="20"/>
      <w:szCs w:val="20"/>
    </w:rPr>
  </w:style>
  <w:style w:type="paragraph" w:customStyle="1" w:styleId="13">
    <w:name w:val="Абзац списка1"/>
    <w:basedOn w:val="a"/>
    <w:rsid w:val="003D5F42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4">
    <w:name w:val="Слабое выделение1"/>
    <w:basedOn w:val="a0"/>
    <w:rsid w:val="003D5F42"/>
    <w:rPr>
      <w:rFonts w:cs="Times New Roman"/>
      <w:i/>
      <w:iCs/>
      <w:color w:val="808080"/>
    </w:rPr>
  </w:style>
  <w:style w:type="character" w:customStyle="1" w:styleId="c16">
    <w:name w:val="c16"/>
    <w:basedOn w:val="a0"/>
    <w:rsid w:val="003D5F42"/>
    <w:rPr>
      <w:rFonts w:cs="Times New Roman"/>
    </w:rPr>
  </w:style>
  <w:style w:type="paragraph" w:customStyle="1" w:styleId="text">
    <w:name w:val="text"/>
    <w:basedOn w:val="a"/>
    <w:rsid w:val="003D5F42"/>
    <w:pPr>
      <w:widowControl w:val="0"/>
      <w:autoSpaceDE w:val="0"/>
      <w:autoSpaceDN w:val="0"/>
      <w:adjustRightInd w:val="0"/>
      <w:spacing w:after="0" w:line="288" w:lineRule="auto"/>
      <w:ind w:firstLine="283"/>
      <w:jc w:val="both"/>
    </w:pPr>
    <w:rPr>
      <w:rFonts w:ascii="SchoolBookC" w:eastAsia="Calibri" w:hAnsi="SchoolBookC" w:cs="SchoolBookC"/>
      <w:color w:val="000000"/>
      <w:lang w:val="en-US"/>
    </w:rPr>
  </w:style>
  <w:style w:type="character" w:customStyle="1" w:styleId="15">
    <w:name w:val="Знак Знак1"/>
    <w:basedOn w:val="a0"/>
    <w:rsid w:val="003D5F4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11</Pages>
  <Words>4053</Words>
  <Characters>23103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user</cp:lastModifiedBy>
  <cp:revision>29</cp:revision>
  <dcterms:created xsi:type="dcterms:W3CDTF">2017-09-01T14:27:00Z</dcterms:created>
  <dcterms:modified xsi:type="dcterms:W3CDTF">2018-11-02T05:54:00Z</dcterms:modified>
</cp:coreProperties>
</file>